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C2" w:rsidRPr="006B5AC2" w:rsidRDefault="006B5AC2" w:rsidP="006B5AC2">
      <w:pPr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Методическая тема школы: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bCs/>
          <w:i/>
          <w:iCs/>
          <w:color w:val="400000"/>
          <w:sz w:val="28"/>
          <w:szCs w:val="28"/>
          <w:lang w:eastAsia="ru-RU"/>
        </w:rPr>
        <w:t xml:space="preserve">«Внедрение современных педагогических технологий в образовательный процесс на основе проблемного обучения» </w:t>
      </w:r>
    </w:p>
    <w:p w:rsid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 основано на создании особого вида мотивации - проблемной,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 способствует реализации двух целей: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Первая цель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Обеспечение более высокого уровня профессиональной компетентности учителей, повышение качества проведения учебных занятий на основе внедрения новых технологий. Сформировать у учащихся необходимую систему знаний, умений и навыков.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Вторая цель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достигнуть высокого уровня развития школьников, развития способности к самообучению, самообразованию.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эти задачи реализуются с большим успехом именно в процессе проблемного обучения, поскольку усвоение учебного материала происходит в ходе активной поисковой деятельности учащихся, в процессе решения ими системы проблемно-познавательных задач.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проблемного обучения сводится к тому, что в процессе обучения в корне изменяется характер и структура познавательной деятельности учащегося, приводящее к развитию творческого потенциала личности учащегося. Главным и характерным признаком проблемного обучения является проблемная ситуация.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1.Дальнейшее развитие человеческих ресурсов организации и развитие учительского потенциала.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Изучение и внедрение в образовательный процесс перспективных школьных технологий.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по раннему выявлению и развитию творческих способностей учащихся школы.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работу по обобщению и распространению передового педагогического опыта;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мониторинга развития педагогического коллектива;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выдвинутых задач педагогическим советом школы, методическими совещаниями были приняты решения о проведении мероприятий, способствующих их выполнению.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Приоритетные направления методической работы школы: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Выявление и реализация потребностей педагогов.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Повышение образовательного уровня через качество преподавания и совершенствование педагогического мастерства, внедрения новых информационных технологий. </w:t>
      </w:r>
    </w:p>
    <w:p w:rsid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Качественная подго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товка и проведение единых 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дней, повышение их роли в совершенствовании педагогического мастерства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Обеспечение высокого методического уровня проведения всех видов занятий.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5.Продолжение педагогических экспериментов по поиску новых технологий, форм и методов обучения. Выявление, обобщение и распространение положительного педагогического опыта творчески работающих учителей. Анализ, апробация и внедрение нового методического обеспечения образовательного процесса, внедрение новых форм, методов обучения, передового педагогического опыта.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Организация взаимодействия с учреждениями образовательного округа с целью обмена опытом и передовыми технологиями в области образования.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Формы работы: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1.Тематические педагогические советы.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Заседания методического Совета.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Самообразование.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Открытые уроки.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Предметные недели.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Индивидуальные консультации.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Семинары.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Олимпиады.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Аттестация.</w:t>
      </w:r>
    </w:p>
    <w:p w:rsidR="006B5AC2" w:rsidRDefault="006B5AC2" w:rsidP="006B5AC2"/>
    <w:p w:rsidR="000A6231" w:rsidRDefault="000A6231"/>
    <w:sectPr w:rsidR="000A6231" w:rsidSect="00F2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C2"/>
    <w:rsid w:val="000A6231"/>
    <w:rsid w:val="006B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2645</Characters>
  <Application>Microsoft Office Word</Application>
  <DocSecurity>0</DocSecurity>
  <Lines>22</Lines>
  <Paragraphs>6</Paragraphs>
  <ScaleCrop>false</ScaleCrop>
  <Company>Шамординская ООШ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2012-10-04T10:40:00Z</dcterms:created>
  <dcterms:modified xsi:type="dcterms:W3CDTF">2012-10-04T10:50:00Z</dcterms:modified>
</cp:coreProperties>
</file>